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4E3D2" w14:textId="77777777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District Unit Planner</w:t>
      </w:r>
      <w:bookmarkStart w:id="0" w:name="_kqhlmarznali"/>
      <w:bookmarkEnd w:id="0"/>
    </w:p>
    <w:p w14:paraId="43D4DFC2" w14:textId="77777777" w:rsidR="00B31007" w:rsidRDefault="00B71C21" w:rsidP="00B71C21">
      <w:pPr>
        <w:pStyle w:val="Heading2"/>
      </w:pPr>
      <w:r>
        <w:t>Course Information</w:t>
      </w:r>
    </w:p>
    <w:p w14:paraId="5898E1AD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7C169FA2" w14:textId="77777777" w:rsidR="00B71C21" w:rsidRDefault="00B71C21" w:rsidP="003838D5">
      <w:pPr>
        <w:pStyle w:val="Heading3"/>
        <w:spacing w:before="0"/>
      </w:pPr>
      <w:r>
        <w:t xml:space="preserve">Course Name: </w:t>
      </w:r>
    </w:p>
    <w:p w14:paraId="0AF6F860" w14:textId="77777777" w:rsidR="0094117E" w:rsidRDefault="00B451F1" w:rsidP="00B451F1">
      <w:r>
        <w:t>AP Psychology</w:t>
      </w:r>
    </w:p>
    <w:p w14:paraId="3FA32B5B" w14:textId="77777777" w:rsidR="00B71C21" w:rsidRDefault="0094117E" w:rsidP="0094117E">
      <w:pPr>
        <w:pStyle w:val="Heading3"/>
      </w:pPr>
      <w:r>
        <w:br w:type="column"/>
      </w:r>
      <w:r>
        <w:t xml:space="preserve">Unit Title: </w:t>
      </w:r>
    </w:p>
    <w:p w14:paraId="71C3098A" w14:textId="77777777" w:rsidR="0094117E" w:rsidRDefault="00B451F1" w:rsidP="0094117E">
      <w:r>
        <w:t>Unit 0: Research Materials and Data Analysis</w:t>
      </w:r>
    </w:p>
    <w:p w14:paraId="6251D7E9" w14:textId="77777777" w:rsidR="00E90265" w:rsidRDefault="0094117E" w:rsidP="00E90265">
      <w:pPr>
        <w:pStyle w:val="Heading3"/>
      </w:pPr>
      <w:r>
        <w:br w:type="column"/>
      </w:r>
      <w:r>
        <w:t>Unit Duration:</w:t>
      </w:r>
    </w:p>
    <w:p w14:paraId="78D4EB52" w14:textId="77777777" w:rsidR="00E90265" w:rsidRDefault="00E90265" w:rsidP="00E90265">
      <w:r>
        <w:t>21 hours (14 days)</w:t>
      </w:r>
    </w:p>
    <w:p w14:paraId="1B54954A" w14:textId="77777777" w:rsidR="00E90265" w:rsidRDefault="00E90265" w:rsidP="00E90265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num="3" w:space="720"/>
          <w:docGrid w:linePitch="360"/>
        </w:sectPr>
      </w:pPr>
    </w:p>
    <w:p w14:paraId="16EFEBF6" w14:textId="77777777" w:rsidR="00B451F1" w:rsidRDefault="00B451F1" w:rsidP="00E90265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0D3BF910" w14:textId="77777777" w:rsidR="00B71C21" w:rsidRDefault="00296845" w:rsidP="00296845">
      <w:pPr>
        <w:pStyle w:val="Heading2"/>
      </w:pPr>
      <w:r>
        <w:t>Instructional Information</w:t>
      </w:r>
    </w:p>
    <w:p w14:paraId="50CE933C" w14:textId="77777777" w:rsidR="001D2F63" w:rsidRPr="001D2F63" w:rsidRDefault="00296845" w:rsidP="00465BBE">
      <w:pPr>
        <w:pStyle w:val="Heading3"/>
      </w:pPr>
      <w:r>
        <w:t>Standards</w:t>
      </w:r>
    </w:p>
    <w:p w14:paraId="1FF33605" w14:textId="77777777" w:rsidR="00AF04D3" w:rsidRDefault="00000000">
      <w:r>
        <w:rPr>
          <w:b/>
        </w:rPr>
        <w:t>SSPFR1; SSPVB2</w:t>
      </w:r>
    </w:p>
    <w:p w14:paraId="506C33C2" w14:textId="77777777" w:rsidR="00AF04D3" w:rsidRDefault="00000000">
      <w:r>
        <w:rPr>
          <w:i/>
        </w:rPr>
        <w:t>**These standards are from the Psychology GSE. GaDOE does not have specific AP Psychology Standards.</w:t>
      </w:r>
    </w:p>
    <w:p w14:paraId="620A806D" w14:textId="77777777" w:rsidR="00AF04D3" w:rsidRDefault="00AF04D3">
      <w:hyperlink r:id="rId11">
        <w:r>
          <w:t>MCS Gifted Standards:</w:t>
        </w:r>
      </w:hyperlink>
    </w:p>
    <w:p w14:paraId="47EDC577" w14:textId="77777777" w:rsidR="00AF04D3" w:rsidRDefault="00000000">
      <w:r>
        <w:t>S3: Develop and apply core critical thinking skills of metacognition, observation, questioning, prediction, analysis, interpretation, inference, summarization, evaluation, synthesis, explanation, and transference.</w:t>
      </w:r>
    </w:p>
    <w:p w14:paraId="07BD4757" w14:textId="77777777" w:rsidR="00AF04D3" w:rsidRDefault="00000000">
      <w:r>
        <w:t>S3B: Develop critical thinking, inductive and deductive reasoning to analyze and evaluate logical reasoning within a variety of problems and dilemmas.</w:t>
      </w:r>
    </w:p>
    <w:p w14:paraId="036697AC" w14:textId="77777777" w:rsidR="00AF04D3" w:rsidRDefault="00000000">
      <w:r>
        <w:t>S3C: Use a variety of strategies for solving authentic, complex, real-world problems through evaluative thinking and the engineering design processes.</w:t>
      </w:r>
    </w:p>
    <w:p w14:paraId="11D54467" w14:textId="77777777" w:rsidR="00296845" w:rsidRDefault="00296845" w:rsidP="00296845">
      <w:pPr>
        <w:pStyle w:val="Heading3"/>
        <w:rPr>
          <w:lang w:val="en"/>
        </w:rPr>
      </w:pPr>
      <w:r>
        <w:rPr>
          <w:lang w:val="en"/>
        </w:rPr>
        <w:t>Concepts/Skills to be Mastered by Students</w:t>
      </w:r>
    </w:p>
    <w:p w14:paraId="3DADEF9F" w14:textId="77777777" w:rsidR="00AF04D3" w:rsidRDefault="00000000">
      <w:r>
        <w:t>Identify psychology-related concepts in descriptions or representations of data.</w:t>
      </w:r>
    </w:p>
    <w:p w14:paraId="54CE762F" w14:textId="77777777" w:rsidR="00AF04D3" w:rsidRDefault="00000000">
      <w:r>
        <w:t>Explain how cultural norms, expectations, and circumstances, as well as cognitive biases apply to behavior and mental processes.</w:t>
      </w:r>
    </w:p>
    <w:p w14:paraId="0F98D799" w14:textId="77777777" w:rsidR="00AF04D3" w:rsidRDefault="00000000">
      <w:r>
        <w:t>Determine the type of research design(s) used in a given study.</w:t>
      </w:r>
    </w:p>
    <w:p w14:paraId="7593B8FC" w14:textId="77777777" w:rsidR="00AF04D3" w:rsidRDefault="00000000">
      <w:r>
        <w:t>Evaluate the appropriate use of research design elements in experimental and non-experimental methodologies.</w:t>
      </w:r>
    </w:p>
    <w:p w14:paraId="3F2C826C" w14:textId="77777777" w:rsidR="00AF04D3" w:rsidRDefault="00000000">
      <w:r>
        <w:t>Evaluate whether a psychological research scenario followed appropriate ethical procedures.</w:t>
      </w:r>
    </w:p>
    <w:p w14:paraId="29945236" w14:textId="77777777" w:rsidR="00AF04D3" w:rsidRDefault="00000000">
      <w:r>
        <w:t>Calculate and interpret measures of central tendency, variation, and percentile rank in a given data set.</w:t>
      </w:r>
    </w:p>
    <w:p w14:paraId="3A22A773" w14:textId="77777777" w:rsidR="00AF04D3" w:rsidRDefault="00000000">
      <w:r>
        <w:lastRenderedPageBreak/>
        <w:t>Interpret quantitative or qualitative inferential data from a given table, graph, chart, figure, or diagram.</w:t>
      </w:r>
    </w:p>
    <w:p w14:paraId="2825A6C0" w14:textId="77777777" w:rsidR="00AF04D3" w:rsidRDefault="00000000">
      <w:pPr>
        <w:pStyle w:val="Heading3"/>
      </w:pPr>
      <w:r>
        <w:t>Social Studies Reading Standards</w:t>
      </w:r>
    </w:p>
    <w:p w14:paraId="477ACCB2" w14:textId="77777777" w:rsidR="00AF04D3" w:rsidRDefault="00AF04D3">
      <w:hyperlink r:id="rId12">
        <w:r>
          <w:t>SS Reading Skills</w:t>
        </w:r>
      </w:hyperlink>
    </w:p>
    <w:p w14:paraId="4D0BA44D" w14:textId="77777777" w:rsidR="00AF04D3" w:rsidRDefault="00000000">
      <w:r>
        <w:t>L9-10RHSS6: Draw evidence from informational texts to support investigation, research, and analysis.</w:t>
      </w:r>
    </w:p>
    <w:p w14:paraId="52AAFD6E" w14:textId="77777777" w:rsidR="00AF04D3" w:rsidRDefault="00000000">
      <w:r>
        <w:t>L9-10RHSS8: Gather relevant information from multiple print and digital sources, using advanced searches effectively.</w:t>
      </w:r>
    </w:p>
    <w:p w14:paraId="04C94E8A" w14:textId="77777777" w:rsidR="00AF04D3" w:rsidRDefault="00000000">
      <w:pPr>
        <w:pStyle w:val="Heading3"/>
      </w:pPr>
      <w:r>
        <w:t>Social Studies Writing Standards</w:t>
      </w:r>
    </w:p>
    <w:p w14:paraId="39D6B4FD" w14:textId="77777777" w:rsidR="00AF04D3" w:rsidRDefault="00AF04D3">
      <w:hyperlink r:id="rId13">
        <w:r>
          <w:t>SS Writing Skills</w:t>
        </w:r>
      </w:hyperlink>
    </w:p>
    <w:p w14:paraId="7CEA11DE" w14:textId="77777777" w:rsidR="00AF04D3" w:rsidRDefault="00000000">
      <w:r>
        <w:t>L11-12WHST1: Write arguments on discipline-focused content.</w:t>
      </w:r>
    </w:p>
    <w:p w14:paraId="3ABC6830" w14:textId="77777777" w:rsidR="00AF04D3" w:rsidRDefault="00000000">
      <w:r>
        <w:t>L11-12WHST2: Write informative arguments/explanatory events including the narration of events, scientific procedures, experiments or processes.</w:t>
      </w:r>
    </w:p>
    <w:p w14:paraId="68F5BAB3" w14:textId="77777777" w:rsidR="00E90265" w:rsidRDefault="00E90265" w:rsidP="00141BFB">
      <w:pPr>
        <w:pStyle w:val="Heading3"/>
      </w:pPr>
      <w:r>
        <w:t>Essential Questions</w:t>
      </w:r>
    </w:p>
    <w:p w14:paraId="360846E2" w14:textId="77777777" w:rsidR="00AF04D3" w:rsidRDefault="00000000">
      <w:r>
        <w:t>What defines psychology as a field of study, and what are psychology’s four primary goals?</w:t>
      </w:r>
    </w:p>
    <w:p w14:paraId="76942E7B" w14:textId="77777777" w:rsidR="00AF04D3" w:rsidRDefault="00000000">
      <w:r>
        <w:t>Why is psychology considered a science, and what are the steps in using the scientific method?</w:t>
      </w:r>
    </w:p>
    <w:p w14:paraId="2DC8117B" w14:textId="77777777" w:rsidR="00AF04D3" w:rsidRDefault="00000000">
      <w:r>
        <w:t>How are naturalistic and laboratory settings used to describe behavior, and what are some of the advantages and disadvantages associated with these settings?</w:t>
      </w:r>
    </w:p>
    <w:p w14:paraId="6F536BA1" w14:textId="77777777" w:rsidR="00AF04D3" w:rsidRDefault="00000000">
      <w:r>
        <w:t>How are case studies and surveys used to describe behavior, and what are some drawbacks to each of these methods?</w:t>
      </w:r>
    </w:p>
    <w:p w14:paraId="6E54F86C" w14:textId="77777777" w:rsidR="00AF04D3" w:rsidRDefault="00000000">
      <w:r>
        <w:t>What is the correlational technique and what does it tell researchers about relationships?</w:t>
      </w:r>
    </w:p>
    <w:p w14:paraId="4CCB27AB" w14:textId="77777777" w:rsidR="00AF04D3" w:rsidRDefault="00000000">
      <w:r>
        <w:t>How are operational definitions, independent and dependent variables, experimental and control groups, and random assignment used in designing an experiment?</w:t>
      </w:r>
    </w:p>
    <w:p w14:paraId="28BD9C45" w14:textId="77777777" w:rsidR="00AF04D3" w:rsidRDefault="00000000">
      <w:r>
        <w:t>Why are the placebo and the experimenter effects problematic for an experiment, and how can single-blind and double-blind studies control for these effects?</w:t>
      </w:r>
    </w:p>
    <w:p w14:paraId="0D20D20B" w14:textId="77777777" w:rsidR="00AF04D3" w:rsidRDefault="00000000">
      <w:r>
        <w:t>What are some ethical concerns that can occur when conducting research with people and animals?</w:t>
      </w:r>
    </w:p>
    <w:p w14:paraId="3F26B4B5" w14:textId="77777777" w:rsidR="00AF04D3" w:rsidRDefault="00000000">
      <w:r>
        <w:t>What are the basic principles of critical thinking and how can critical thinking be useful in everyday life?</w:t>
      </w:r>
    </w:p>
    <w:p w14:paraId="4AEF4CE2" w14:textId="77777777" w:rsidR="00AF04D3" w:rsidRDefault="00000000">
      <w:r>
        <w:t>What ethical and legal guidelines (provided by the American Psychological Association, federal regulations, and local institutional review boards) protect research participants and promote sound ethical practice?</w:t>
      </w:r>
    </w:p>
    <w:p w14:paraId="59655EBB" w14:textId="77777777" w:rsidR="00141BFB" w:rsidRDefault="00141BFB" w:rsidP="00141BFB">
      <w:pPr>
        <w:pStyle w:val="Heading3"/>
      </w:pPr>
      <w:r>
        <w:t>Assessment Tasks</w:t>
      </w:r>
    </w:p>
    <w:p w14:paraId="20F0039A" w14:textId="77777777" w:rsidR="00E90265" w:rsidRDefault="00E90265" w:rsidP="00E90265">
      <w:pPr>
        <w:pStyle w:val="Heading4"/>
      </w:pPr>
      <w:r>
        <w:t>Formative Assessments</w:t>
      </w:r>
    </w:p>
    <w:p w14:paraId="32C6F25A" w14:textId="77777777" w:rsidR="00AF04D3" w:rsidRDefault="00000000">
      <w:r>
        <w:t>Case Studies</w:t>
      </w:r>
    </w:p>
    <w:p w14:paraId="154C4482" w14:textId="77777777" w:rsidR="00AF04D3" w:rsidRDefault="00000000">
      <w:r>
        <w:lastRenderedPageBreak/>
        <w:t>Design an Experiment Project</w:t>
      </w:r>
    </w:p>
    <w:p w14:paraId="29ECF297" w14:textId="77777777" w:rsidR="00AF04D3" w:rsidRDefault="00000000">
      <w:r>
        <w:t>Vocabulary Formative</w:t>
      </w:r>
    </w:p>
    <w:p w14:paraId="022349A6" w14:textId="77777777" w:rsidR="00AF04D3" w:rsidRDefault="00000000">
      <w:r>
        <w:t>Grant Application Project</w:t>
      </w:r>
    </w:p>
    <w:p w14:paraId="1ECD2106" w14:textId="77777777" w:rsidR="00AF04D3" w:rsidRDefault="00000000">
      <w:r>
        <w:t>Research Quiz</w:t>
      </w:r>
    </w:p>
    <w:p w14:paraId="3E78B41B" w14:textId="77777777" w:rsidR="00AF04D3" w:rsidRDefault="00000000">
      <w:r>
        <w:t>Free Response Questions (AAQ)</w:t>
      </w:r>
    </w:p>
    <w:p w14:paraId="37A240E2" w14:textId="77777777" w:rsidR="00E90265" w:rsidRPr="00E90265" w:rsidRDefault="00E90265" w:rsidP="00E90265">
      <w:pPr>
        <w:pStyle w:val="Heading4"/>
      </w:pPr>
      <w:r>
        <w:t>Summative Assessments</w:t>
      </w:r>
    </w:p>
    <w:p w14:paraId="669FE61B" w14:textId="77777777" w:rsidR="00AF04D3" w:rsidRDefault="00000000">
      <w:r>
        <w:t>Unit 0 Summative</w:t>
      </w:r>
    </w:p>
    <w:p w14:paraId="1F4B8901" w14:textId="77777777" w:rsidR="00B408B8" w:rsidRDefault="00B408B8" w:rsidP="00B408B8">
      <w:pPr>
        <w:pStyle w:val="Heading3"/>
      </w:pPr>
      <w:r>
        <w:t>Learning Experiences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807"/>
        <w:gridCol w:w="3577"/>
        <w:gridCol w:w="3600"/>
        <w:gridCol w:w="4406"/>
      </w:tblGrid>
      <w:tr w:rsidR="00E90265" w14:paraId="19D06A06" w14:textId="77777777" w:rsidTr="00E90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5" w:type="pct"/>
          </w:tcPr>
          <w:p w14:paraId="2FD3B41F" w14:textId="77777777" w:rsidR="00E90265" w:rsidRPr="00E90265" w:rsidRDefault="00E90265" w:rsidP="00E90265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tcW w:w="1243" w:type="pct"/>
          </w:tcPr>
          <w:p w14:paraId="67B1CB0C" w14:textId="77777777" w:rsidR="00E90265" w:rsidRPr="00E90265" w:rsidRDefault="00E90265" w:rsidP="00E9026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tcW w:w="1251" w:type="pct"/>
          </w:tcPr>
          <w:p w14:paraId="2AC777A2" w14:textId="77777777" w:rsidR="00E90265" w:rsidRPr="00E90265" w:rsidRDefault="00E90265" w:rsidP="00E9026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tcW w:w="1531" w:type="pct"/>
          </w:tcPr>
          <w:p w14:paraId="41454763" w14:textId="77777777" w:rsidR="00E90265" w:rsidRPr="00E90265" w:rsidRDefault="00E90265" w:rsidP="00E9026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E90265" w14:paraId="385CCC90" w14:textId="77777777" w:rsidTr="00E90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6B801F79" w14:textId="77777777" w:rsidR="00E90265" w:rsidRPr="00B408B8" w:rsidRDefault="00E90265" w:rsidP="00E90265">
            <w:pPr>
              <w:spacing w:before="40" w:after="40"/>
            </w:pPr>
            <w:r>
              <w:t>LE 1:</w:t>
            </w:r>
            <w:r>
              <w:br/>
              <w:t>Bomb Shelter Activity.</w:t>
            </w:r>
            <w:r>
              <w:br/>
              <w:t>Introduction Questions and Class Discussion.</w:t>
            </w:r>
            <w:r>
              <w:br/>
              <w:t>Three Personality Tests – 16 Personalities, Color Personality, and Brainedness – for name plate labels.</w:t>
            </w:r>
          </w:p>
        </w:tc>
        <w:tc>
          <w:tcPr>
            <w:tcW w:w="1243" w:type="pct"/>
          </w:tcPr>
          <w:p w14:paraId="2D44671C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 Organization – Launch, Materials, Syllabus, Schoology.</w:t>
            </w:r>
            <w:r>
              <w:br/>
              <w:t>Identify psychology-related concepts in descriptions or representations of data.</w:t>
            </w:r>
          </w:p>
        </w:tc>
        <w:tc>
          <w:tcPr>
            <w:tcW w:w="1251" w:type="pct"/>
          </w:tcPr>
          <w:p w14:paraId="34346448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Group choice by student.</w:t>
            </w:r>
            <w:r>
              <w:br/>
              <w:t>Teacher provides discussion setting and offers feedback and previews to future units.</w:t>
            </w:r>
          </w:p>
        </w:tc>
        <w:tc>
          <w:tcPr>
            <w:tcW w:w="1531" w:type="pct"/>
          </w:tcPr>
          <w:p w14:paraId="01289F8C" w14:textId="77777777" w:rsidR="00E90265" w:rsidRDefault="00021787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Allow students to collaborate during the planning process.</w:t>
            </w:r>
          </w:p>
          <w:p w14:paraId="7C9D0B7B" w14:textId="77777777" w:rsidR="00021787" w:rsidRDefault="00021787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F7E018" w14:textId="18240CC5" w:rsidR="00021787" w:rsidRPr="00B408B8" w:rsidRDefault="00021787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Individual and Group Think.</w:t>
            </w:r>
          </w:p>
        </w:tc>
      </w:tr>
      <w:tr w:rsidR="00E90265" w14:paraId="0228FEE1" w14:textId="77777777" w:rsidTr="00E90265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5B2093F7" w14:textId="77777777" w:rsidR="00E90265" w:rsidRDefault="00E90265" w:rsidP="00E90265">
            <w:pPr>
              <w:spacing w:before="40" w:after="40"/>
            </w:pPr>
            <w:r>
              <w:t>LE 2:</w:t>
            </w:r>
            <w:r>
              <w:br/>
              <w:t>Nature Versus Nurture Debate.</w:t>
            </w:r>
            <w:r>
              <w:br/>
              <w:t>Psychological Symbol Drawing – share out and then role play.</w:t>
            </w:r>
          </w:p>
        </w:tc>
        <w:tc>
          <w:tcPr>
            <w:tcW w:w="1243" w:type="pct"/>
          </w:tcPr>
          <w:p w14:paraId="0BD95AE7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is psychology’s historic big issue?</w:t>
            </w:r>
            <w:r>
              <w:br/>
              <w:t>What are psychology’s levels of analysis and related perspectives?</w:t>
            </w:r>
          </w:p>
        </w:tc>
        <w:tc>
          <w:tcPr>
            <w:tcW w:w="1251" w:type="pct"/>
          </w:tcPr>
          <w:p w14:paraId="2C81002C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Reading: Contemporary Psychology.</w:t>
            </w:r>
          </w:p>
        </w:tc>
        <w:tc>
          <w:tcPr>
            <w:tcW w:w="1531" w:type="pct"/>
          </w:tcPr>
          <w:p w14:paraId="6BF070EC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Extended learning via Crash Course and Edpuzzle videos.</w:t>
            </w:r>
          </w:p>
        </w:tc>
      </w:tr>
      <w:tr w:rsidR="00E90265" w14:paraId="4E68A90F" w14:textId="77777777" w:rsidTr="00E90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79C6BC00" w14:textId="77777777" w:rsidR="00E90265" w:rsidRPr="00B408B8" w:rsidRDefault="00E90265" w:rsidP="00E90265">
            <w:pPr>
              <w:spacing w:before="40" w:after="40"/>
            </w:pPr>
            <w:r>
              <w:lastRenderedPageBreak/>
              <w:t>LE 3:</w:t>
            </w:r>
            <w:r>
              <w:br/>
              <w:t>Case Study Examples:</w:t>
            </w:r>
            <w:r>
              <w:br/>
              <w:t>Orange Kangaroos in Denmark – need for psychological science and critical thinking.</w:t>
            </w:r>
            <w:r>
              <w:br/>
              <w:t>Exercise – Limits of Human Intuition.</w:t>
            </w:r>
            <w:r>
              <w:br/>
              <w:t>Overconfidence – Brain Games segment.</w:t>
            </w:r>
            <w:r>
              <w:br/>
              <w:t>Hindsight Bias examples.</w:t>
            </w:r>
            <w:r>
              <w:br/>
              <w:t>False Consensus Effect – Brain Games: Common Sense (S5 E1).</w:t>
            </w:r>
          </w:p>
        </w:tc>
        <w:tc>
          <w:tcPr>
            <w:tcW w:w="1243" w:type="pct"/>
          </w:tcPr>
          <w:p w14:paraId="58274A08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Explain how cultural norms, expectations, and circumstances, as well as cognitive biases apply to behavior and mental processes.</w:t>
            </w:r>
            <w:r>
              <w:br/>
              <w:t>Evaluate the appropriate use of research design elements in experimental and non-experimental methodology.</w:t>
            </w:r>
            <w:r>
              <w:br/>
              <w:t>Interpret quantitative or qualitative inferential data from a given table, graph, chart, figure, or diagram.</w:t>
            </w:r>
            <w:r>
              <w:br/>
              <w:t>How does our everyday thinking sometimes lead us to a wrong conclusion?</w:t>
            </w:r>
            <w:r>
              <w:br/>
              <w:t>How do hindsight bias, overconfidence, and the tendency to perceive order in random events illustrate why science-based answers are more valid than those based on common sense?</w:t>
            </w:r>
          </w:p>
        </w:tc>
        <w:tc>
          <w:tcPr>
            <w:tcW w:w="1251" w:type="pct"/>
          </w:tcPr>
          <w:p w14:paraId="764FF363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>
              <w:r>
                <w:t>Brain Games – Overconfidence</w:t>
              </w:r>
            </w:hyperlink>
            <w:r>
              <w:br/>
            </w:r>
            <w:hyperlink r:id="rId15">
              <w:r>
                <w:t>Brain Games – Common Sense</w:t>
              </w:r>
            </w:hyperlink>
            <w:r>
              <w:br/>
              <w:t>Reading: Thinking Critically with Psychological Science.</w:t>
            </w:r>
          </w:p>
        </w:tc>
        <w:tc>
          <w:tcPr>
            <w:tcW w:w="1531" w:type="pct"/>
          </w:tcPr>
          <w:p w14:paraId="74391F0A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Learning through play and kinesthetic simulation and role play.</w:t>
            </w:r>
          </w:p>
        </w:tc>
      </w:tr>
      <w:tr w:rsidR="00E90265" w14:paraId="64186CAC" w14:textId="77777777" w:rsidTr="00E90265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202A89FB" w14:textId="77777777" w:rsidR="00E90265" w:rsidRDefault="00E90265" w:rsidP="00E90265">
            <w:pPr>
              <w:spacing w:before="40" w:after="40"/>
            </w:pPr>
            <w:r>
              <w:lastRenderedPageBreak/>
              <w:t>LE 4:</w:t>
            </w:r>
            <w:r>
              <w:br/>
              <w:t>Notes – Psychological Research: differentiation between description and correlation.</w:t>
            </w:r>
            <w:r>
              <w:br/>
              <w:t>Understanding Correlations: group work.</w:t>
            </w:r>
            <w:r>
              <w:br/>
              <w:t>Table group assessment: distinguishing correlational vs. experimental research.</w:t>
            </w:r>
          </w:p>
        </w:tc>
        <w:tc>
          <w:tcPr>
            <w:tcW w:w="1243" w:type="pct"/>
          </w:tcPr>
          <w:p w14:paraId="1AFC1A62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Determine the type of research design(s) used in a given study.</w:t>
            </w:r>
            <w:r>
              <w:br/>
              <w:t>Evaluate the appropriate use of research design elements in non-experimental methodologies.</w:t>
            </w:r>
            <w:r>
              <w:br/>
              <w:t>Interpret quantitative or qualitative inferential data from a given table, graph, chart, figure, or diagram.</w:t>
            </w:r>
            <w:r>
              <w:br/>
              <w:t>How do theories advance psychological science?</w:t>
            </w:r>
            <w:r>
              <w:br/>
              <w:t>How do you distinguish between correlational and experimental research?</w:t>
            </w:r>
            <w:r>
              <w:br/>
              <w:t>How do psychologists observe and describe behavior?</w:t>
            </w:r>
            <w:r>
              <w:br/>
              <w:t>What are positive and negative correlations, and why do they enable prediction but not cause-effect explanation?</w:t>
            </w:r>
            <w:r>
              <w:br/>
              <w:t>What are illusory correlations?</w:t>
            </w:r>
          </w:p>
        </w:tc>
        <w:tc>
          <w:tcPr>
            <w:tcW w:w="1251" w:type="pct"/>
          </w:tcPr>
          <w:p w14:paraId="548CDDEB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HW: read Description p. 26–29 and Correlation p. 29–32.</w:t>
            </w:r>
          </w:p>
        </w:tc>
        <w:tc>
          <w:tcPr>
            <w:tcW w:w="1531" w:type="pct"/>
          </w:tcPr>
          <w:p w14:paraId="3B2A62AD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Formative Quiz – Research (no grade).</w:t>
            </w:r>
            <w:r>
              <w:br/>
              <w:t>Self-directed learning by way of problem-based learning.</w:t>
            </w:r>
          </w:p>
        </w:tc>
      </w:tr>
      <w:tr w:rsidR="00E90265" w14:paraId="167888FA" w14:textId="77777777" w:rsidTr="00E90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180DFCEC" w14:textId="77777777" w:rsidR="00E90265" w:rsidRPr="00B408B8" w:rsidRDefault="00E90265" w:rsidP="00E90265">
            <w:pPr>
              <w:spacing w:before="40" w:after="40"/>
            </w:pPr>
            <w:r>
              <w:t>LE 5:</w:t>
            </w:r>
            <w:r>
              <w:br/>
              <w:t>Experimental Research PPT.</w:t>
            </w:r>
            <w:r>
              <w:br/>
              <w:t>Hunting for Causes – table group work.</w:t>
            </w:r>
            <w:r>
              <w:br/>
              <w:t>Crash Course Psychology: Psychological Research (10 minutes).</w:t>
            </w:r>
          </w:p>
        </w:tc>
        <w:tc>
          <w:tcPr>
            <w:tcW w:w="1243" w:type="pct"/>
          </w:tcPr>
          <w:p w14:paraId="6BAC9591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Determine the type of research design(s) used in a given study.</w:t>
            </w:r>
            <w:r>
              <w:br/>
              <w:t>Evaluate the appropriate use of research design elements in experimental methodology.</w:t>
            </w:r>
            <w:r>
              <w:br/>
              <w:t>Interpret quantitative or qualitative inferential data from a given table, graph, chart, figure, or diagram.</w:t>
            </w:r>
            <w:r>
              <w:br/>
              <w:t>How do experiments, powered by random assignment, clarify cause and effect?</w:t>
            </w:r>
          </w:p>
        </w:tc>
        <w:tc>
          <w:tcPr>
            <w:tcW w:w="1251" w:type="pct"/>
          </w:tcPr>
          <w:p w14:paraId="56F2BF7B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>
              <w:r>
                <w:t>Crash Course Psychology: Psychological Research</w:t>
              </w:r>
            </w:hyperlink>
            <w:r>
              <w:br/>
              <w:t>HW: read Experimentation p. 32–38.</w:t>
            </w:r>
          </w:p>
        </w:tc>
        <w:tc>
          <w:tcPr>
            <w:tcW w:w="1531" w:type="pct"/>
          </w:tcPr>
          <w:p w14:paraId="39A8A96D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Self-directed learning by way of problem-based learning.</w:t>
            </w:r>
          </w:p>
        </w:tc>
      </w:tr>
      <w:tr w:rsidR="00E90265" w14:paraId="4701A402" w14:textId="77777777" w:rsidTr="00E90265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292B9226" w14:textId="77777777" w:rsidR="00E90265" w:rsidRDefault="00E90265" w:rsidP="00E90265">
            <w:pPr>
              <w:spacing w:before="40" w:after="40"/>
            </w:pPr>
            <w:r>
              <w:lastRenderedPageBreak/>
              <w:t>LE 6:</w:t>
            </w:r>
            <w:r>
              <w:br/>
              <w:t>Ethics Illustration – discuss the APA Ethics Code, Institutional Review Boards, and the Institutional Animal Care and Use Committee (IACUC), a federally mandated committee that oversees its institution’s animal program, facilities, and procedures.</w:t>
            </w:r>
            <w:r>
              <w:br/>
              <w:t>Ethical Review Committee Activity:</w:t>
            </w:r>
            <w:r>
              <w:br/>
              <w:t>Case 1: whether injury to another species closely related to humans is justified if the results will be applicable to human beings.</w:t>
            </w:r>
            <w:r>
              <w:br/>
              <w:t>Case 2: the use of animals when there is no direct human application; the importance of pure research in scientific progress.</w:t>
            </w:r>
            <w:r>
              <w:br/>
              <w:t xml:space="preserve">Case 3: whether pound animals should be used in research; several states have banned the use of such animals for biomedical research or student surgeries in </w:t>
            </w:r>
            <w:r>
              <w:lastRenderedPageBreak/>
              <w:t>veterinary schools.</w:t>
            </w:r>
            <w:r>
              <w:br/>
              <w:t>Case 4: the use of animals in student laboratories; animal welfare groups argue videotapes and computer simulations are adequate substitutes.</w:t>
            </w:r>
            <w:r>
              <w:br/>
              <w:t>10 Most Unethical Human Experiments.</w:t>
            </w:r>
          </w:p>
        </w:tc>
        <w:tc>
          <w:tcPr>
            <w:tcW w:w="1243" w:type="pct"/>
          </w:tcPr>
          <w:p w14:paraId="07927F8B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Evaluate whether a psychological research scenario followed appropriate ethical procedures.</w:t>
            </w:r>
            <w:r>
              <w:br/>
              <w:t>Why do psychologists study animals, and is it ethical to experiment on animals?</w:t>
            </w:r>
            <w:r>
              <w:br/>
              <w:t>What ethical guidelines safeguard human research participants?</w:t>
            </w:r>
            <w:r>
              <w:br/>
              <w:t>How do values affect psychological science?</w:t>
            </w:r>
          </w:p>
        </w:tc>
        <w:tc>
          <w:tcPr>
            <w:tcW w:w="1251" w:type="pct"/>
          </w:tcPr>
          <w:p w14:paraId="1A33B2C4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>
              <w:r>
                <w:t>APA Ethics Code</w:t>
              </w:r>
            </w:hyperlink>
            <w:r>
              <w:br/>
            </w:r>
            <w:hyperlink r:id="rId18">
              <w:r>
                <w:t>Institutional Review Boards overview</w:t>
              </w:r>
            </w:hyperlink>
            <w:r>
              <w:br/>
              <w:t>Reading: Psychology’s Research Ethics p. 38–40.</w:t>
            </w:r>
          </w:p>
        </w:tc>
        <w:tc>
          <w:tcPr>
            <w:tcW w:w="1531" w:type="pct"/>
          </w:tcPr>
          <w:p w14:paraId="4C5DD6AE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Learning through play.</w:t>
            </w:r>
            <w:r>
              <w:br/>
              <w:t>Small writing groups with progress monitoring.</w:t>
            </w:r>
            <w:r>
              <w:br/>
              <w:t>Collaborative partners – turn and discuss ideas.</w:t>
            </w:r>
          </w:p>
        </w:tc>
      </w:tr>
      <w:tr w:rsidR="00E90265" w14:paraId="4DCE4AD5" w14:textId="77777777" w:rsidTr="00E90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24FDAF8E" w14:textId="77777777" w:rsidR="00E90265" w:rsidRPr="00B408B8" w:rsidRDefault="00E90265" w:rsidP="00E90265">
            <w:pPr>
              <w:spacing w:before="40" w:after="40"/>
            </w:pPr>
            <w:r>
              <w:t>LE 7:</w:t>
            </w:r>
            <w:r>
              <w:br/>
              <w:t>Introduction to the Stanford Prison Experiment.</w:t>
            </w:r>
            <w:r>
              <w:br/>
              <w:t>Watch Quiet Rage documentary (30 minutes).</w:t>
            </w:r>
            <w:r>
              <w:br/>
              <w:t>Quiet Rage reflection – only discuss the ethics, not the Power of the Situation.</w:t>
            </w:r>
            <w:r>
              <w:br/>
              <w:t>Ethical considerations: sampling bias, informed consent, researcher’s role, psychological harm, right to withdraw.</w:t>
            </w:r>
          </w:p>
        </w:tc>
        <w:tc>
          <w:tcPr>
            <w:tcW w:w="1243" w:type="pct"/>
          </w:tcPr>
          <w:p w14:paraId="3344915C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Can laboratory experiments illuminate everyday life?</w:t>
            </w:r>
          </w:p>
        </w:tc>
        <w:tc>
          <w:tcPr>
            <w:tcW w:w="1251" w:type="pct"/>
          </w:tcPr>
          <w:p w14:paraId="688947CB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>
              <w:r>
                <w:t>Quiet Rage – The Stanford Prison Experiment (documentary)</w:t>
              </w:r>
            </w:hyperlink>
          </w:p>
        </w:tc>
        <w:tc>
          <w:tcPr>
            <w:tcW w:w="1531" w:type="pct"/>
          </w:tcPr>
          <w:p w14:paraId="75941A9F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aloud/think aloud.</w:t>
            </w:r>
          </w:p>
        </w:tc>
      </w:tr>
      <w:tr w:rsidR="00E90265" w14:paraId="6419EF5F" w14:textId="77777777" w:rsidTr="00E90265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7E19BDFE" w14:textId="77777777" w:rsidR="00E90265" w:rsidRDefault="00E90265" w:rsidP="00E90265">
            <w:pPr>
              <w:spacing w:before="40" w:after="40"/>
            </w:pPr>
            <w:r>
              <w:lastRenderedPageBreak/>
              <w:t>LE 8:</w:t>
            </w:r>
            <w:r>
              <w:br/>
              <w:t>Activity – Creating a Living Frequency Distribution (Tall and Short): identify range, median, mode, skew, outliers, regression.</w:t>
            </w:r>
            <w:r>
              <w:br/>
              <w:t>Notes – Descriptive vs. Inferential Statistics.</w:t>
            </w:r>
          </w:p>
        </w:tc>
        <w:tc>
          <w:tcPr>
            <w:tcW w:w="1243" w:type="pct"/>
          </w:tcPr>
          <w:p w14:paraId="3C9AB9B3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Calculate and interpret measures of central tendency, variation, and percentile rank in a given data set.</w:t>
            </w:r>
            <w:r>
              <w:br/>
              <w:t>Interpret quantitative or qualitative inferential data from a given table, graph, chart, figure, or diagram.</w:t>
            </w:r>
            <w:r>
              <w:br/>
              <w:t>How can we describe data with measures of central tendency and variation?</w:t>
            </w:r>
            <w:r>
              <w:br/>
              <w:t>What is regression toward the mean?</w:t>
            </w:r>
          </w:p>
        </w:tc>
        <w:tc>
          <w:tcPr>
            <w:tcW w:w="1251" w:type="pct"/>
          </w:tcPr>
          <w:p w14:paraId="16D2EEC2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Reading: Statistical Reasoning in Everyday Life.</w:t>
            </w:r>
          </w:p>
        </w:tc>
        <w:tc>
          <w:tcPr>
            <w:tcW w:w="1531" w:type="pct"/>
          </w:tcPr>
          <w:p w14:paraId="351E3D14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Role play.</w:t>
            </w:r>
            <w:r>
              <w:br/>
              <w:t>Allow students to collaborate during the planning process.</w:t>
            </w:r>
          </w:p>
        </w:tc>
      </w:tr>
      <w:tr w:rsidR="00E90265" w14:paraId="38786564" w14:textId="77777777" w:rsidTr="00E90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5200F7D0" w14:textId="77777777" w:rsidR="00E90265" w:rsidRPr="00B408B8" w:rsidRDefault="00E90265" w:rsidP="00E90265">
            <w:pPr>
              <w:spacing w:before="40" w:after="40"/>
            </w:pPr>
            <w:r>
              <w:t>LE 9:</w:t>
            </w:r>
            <w:r>
              <w:br/>
              <w:t>Discuss results from Height Activity.</w:t>
            </w:r>
            <w:r>
              <w:br/>
              <w:t>Statistical Significance Activity.</w:t>
            </w:r>
            <w:r>
              <w:br/>
              <w:t>Two days to Design a Study as a table group – quiz grade.</w:t>
            </w:r>
          </w:p>
        </w:tc>
        <w:tc>
          <w:tcPr>
            <w:tcW w:w="1243" w:type="pct"/>
          </w:tcPr>
          <w:p w14:paraId="0A2FBA69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principles can guide our making generalizations from samples and deciding whether differences are significant?</w:t>
            </w:r>
            <w:r>
              <w:br/>
              <w:t>How would you know which research design to use?</w:t>
            </w:r>
          </w:p>
        </w:tc>
        <w:tc>
          <w:tcPr>
            <w:tcW w:w="1251" w:type="pct"/>
          </w:tcPr>
          <w:p w14:paraId="640F0B6F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Purposeful grouping for Study Project.</w:t>
            </w:r>
            <w:r>
              <w:br/>
              <w:t>Small group collaborative work.</w:t>
            </w:r>
          </w:p>
        </w:tc>
        <w:tc>
          <w:tcPr>
            <w:tcW w:w="1531" w:type="pct"/>
          </w:tcPr>
          <w:p w14:paraId="3036917E" w14:textId="77777777" w:rsidR="00E90265" w:rsidRPr="00B408B8" w:rsidRDefault="00E90265" w:rsidP="00E902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0265" w14:paraId="3CBDB128" w14:textId="77777777" w:rsidTr="00E90265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7DD68644" w14:textId="77777777" w:rsidR="00E90265" w:rsidRDefault="00E90265" w:rsidP="00E90265">
            <w:pPr>
              <w:spacing w:before="40" w:after="40"/>
            </w:pPr>
            <w:r>
              <w:t>LE 10:</w:t>
            </w:r>
            <w:r>
              <w:br/>
              <w:t>Unit quiz in AP Classroom.</w:t>
            </w:r>
            <w:r>
              <w:br/>
              <w:t>Review Article Analysis Question – Teach the # technique.</w:t>
            </w:r>
            <w:r>
              <w:br/>
              <w:t>Review for unit test – Bluff or Kahoot.</w:t>
            </w:r>
            <w:r>
              <w:br/>
              <w:t>Unit Zero Test.</w:t>
            </w:r>
            <w:r>
              <w:br/>
              <w:t>Vocabulary Chart due.</w:t>
            </w:r>
          </w:p>
        </w:tc>
        <w:tc>
          <w:tcPr>
            <w:tcW w:w="1243" w:type="pct"/>
          </w:tcPr>
          <w:p w14:paraId="29E9CFD9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would you know which research design to use?</w:t>
            </w:r>
          </w:p>
        </w:tc>
        <w:tc>
          <w:tcPr>
            <w:tcW w:w="1251" w:type="pct"/>
          </w:tcPr>
          <w:p w14:paraId="09D7761A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 Classroom.</w:t>
            </w:r>
          </w:p>
        </w:tc>
        <w:tc>
          <w:tcPr>
            <w:tcW w:w="1531" w:type="pct"/>
          </w:tcPr>
          <w:p w14:paraId="29DA74C0" w14:textId="77777777" w:rsidR="00E90265" w:rsidRPr="00B408B8" w:rsidRDefault="00E90265" w:rsidP="00E902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Self-directed demonstration of learning at own pace.</w:t>
            </w:r>
            <w:r>
              <w:br/>
              <w:t>Remediation available for poor test results following summative.</w:t>
            </w:r>
          </w:p>
        </w:tc>
      </w:tr>
    </w:tbl>
    <w:p w14:paraId="54422957" w14:textId="77777777" w:rsidR="0094117E" w:rsidRDefault="00B408B8" w:rsidP="0094117E">
      <w:pPr>
        <w:pStyle w:val="Heading3"/>
      </w:pPr>
      <w:r>
        <w:t>Content Resources</w:t>
      </w:r>
    </w:p>
    <w:p w14:paraId="0938D855" w14:textId="77777777" w:rsidR="00AF04D3" w:rsidRDefault="00000000">
      <w:r>
        <w:t>AP Classroom, Barron’s AP Psychology, Myers AP Psychology 3rd Edition. PPT and Prezi notes; Quizlet, Kahoot, Quizizz, and Blooket reviews for all units.</w:t>
      </w:r>
    </w:p>
    <w:sectPr w:rsidR="00AF04D3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D0726" w14:textId="77777777" w:rsidR="001B1FDB" w:rsidRDefault="001B1FDB" w:rsidP="00B451F1">
      <w:pPr>
        <w:spacing w:after="0" w:line="240" w:lineRule="auto"/>
      </w:pPr>
      <w:r>
        <w:separator/>
      </w:r>
    </w:p>
  </w:endnote>
  <w:endnote w:type="continuationSeparator" w:id="0">
    <w:p w14:paraId="79495E1A" w14:textId="77777777" w:rsidR="001B1FDB" w:rsidRDefault="001B1FDB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B7776" w14:textId="77777777" w:rsidR="001B1FDB" w:rsidRDefault="001B1FDB" w:rsidP="00B451F1">
      <w:pPr>
        <w:spacing w:after="0" w:line="240" w:lineRule="auto"/>
      </w:pPr>
      <w:r>
        <w:separator/>
      </w:r>
    </w:p>
  </w:footnote>
  <w:footnote w:type="continuationSeparator" w:id="0">
    <w:p w14:paraId="60C927C7" w14:textId="77777777" w:rsidR="001B1FDB" w:rsidRDefault="001B1FDB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9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21787"/>
    <w:rsid w:val="000831A0"/>
    <w:rsid w:val="00110D71"/>
    <w:rsid w:val="00141BFB"/>
    <w:rsid w:val="001B1FDB"/>
    <w:rsid w:val="001D2F63"/>
    <w:rsid w:val="001F5081"/>
    <w:rsid w:val="00245481"/>
    <w:rsid w:val="002472EA"/>
    <w:rsid w:val="002966BD"/>
    <w:rsid w:val="00296845"/>
    <w:rsid w:val="00311214"/>
    <w:rsid w:val="003174B4"/>
    <w:rsid w:val="003838D5"/>
    <w:rsid w:val="003D565C"/>
    <w:rsid w:val="003E53B2"/>
    <w:rsid w:val="0042127F"/>
    <w:rsid w:val="00465BBE"/>
    <w:rsid w:val="00690C9E"/>
    <w:rsid w:val="00717760"/>
    <w:rsid w:val="007539BC"/>
    <w:rsid w:val="008C5ED0"/>
    <w:rsid w:val="0094117E"/>
    <w:rsid w:val="009956B5"/>
    <w:rsid w:val="009E277D"/>
    <w:rsid w:val="00A265C3"/>
    <w:rsid w:val="00A7239B"/>
    <w:rsid w:val="00AE0F04"/>
    <w:rsid w:val="00AF04D3"/>
    <w:rsid w:val="00B049D9"/>
    <w:rsid w:val="00B31007"/>
    <w:rsid w:val="00B408B8"/>
    <w:rsid w:val="00B451F1"/>
    <w:rsid w:val="00B71C21"/>
    <w:rsid w:val="00BB389F"/>
    <w:rsid w:val="00C76099"/>
    <w:rsid w:val="00E90265"/>
    <w:rsid w:val="00EA2791"/>
    <w:rsid w:val="00EB2163"/>
    <w:rsid w:val="00F13913"/>
    <w:rsid w:val="00F7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39098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document/d/1QmWeujpwRTIwVcvCBwR-KeG1hi-Khi_5RaptmxAYD9E/edit?usp=share_link" TargetMode="External"/><Relationship Id="rId18" Type="http://schemas.openxmlformats.org/officeDocument/2006/relationships/hyperlink" Target="https://www.explorepsychology.com/institutional-review-board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document/d/1QmWeujpwRTIwVcvCBwR-KeG1hi-Khi_5RaptmxAYD9E/edit?usp=share_link" TargetMode="External"/><Relationship Id="rId17" Type="http://schemas.openxmlformats.org/officeDocument/2006/relationships/hyperlink" Target="http://www.apa.org/ethics/code/index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hFV71QPvX2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rive.google.com/file/d/14ZDQc4czBkxcoqHkGHnwcqyP9wxa1KGQ/view?usp=shar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dailymotion.com/video/x6e2xoz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youtube.com/watch?v=L_LKzEqlPt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GZmedqB4P1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Social Studies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F0866-31FD-476D-94B7-5F3EF19A8C8C}"/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Marietta City Schools</Company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2</cp:revision>
  <dcterms:created xsi:type="dcterms:W3CDTF">2026-07-02T19:09:00Z</dcterms:created>
  <dcterms:modified xsi:type="dcterms:W3CDTF">2026-07-02T19:09:00Z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41</vt:lpwstr>
  </property>
  <property fmtid="{D5CDD505-2E9C-101B-9397-08002B2CF9AE}" pid="5" name="UnitNumber">
    <vt:r8>0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